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bookmarkStart w:id="0" w:name="_GoBack"/>
      <w:bookmarkEnd w:id="0"/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Spett.le 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Azienda Speciale Consortile 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Consorzio Desio-Brianza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Progetto HCP 2019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Via Lombardia,59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20</w:t>
      </w:r>
      <w:r>
        <w:rPr>
          <w:rFonts w:ascii="Verdana" w:eastAsiaTheme="majorEastAsia" w:hAnsi="Verdana" w:cstheme="minorHAnsi"/>
          <w:b/>
          <w:color w:val="auto"/>
          <w:lang w:val="it-IT"/>
        </w:rPr>
        <w:t>832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>
        <w:rPr>
          <w:rFonts w:ascii="Verdana" w:eastAsiaTheme="majorEastAsia" w:hAnsi="Verdana" w:cstheme="minorHAnsi"/>
          <w:b/>
          <w:color w:val="auto"/>
          <w:lang w:val="it-IT"/>
        </w:rPr>
        <w:t>DESIO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(M</w:t>
      </w:r>
      <w:r>
        <w:rPr>
          <w:rFonts w:ascii="Verdana" w:eastAsiaTheme="majorEastAsia" w:hAnsi="Verdana" w:cstheme="minorHAnsi"/>
          <w:b/>
          <w:color w:val="auto"/>
          <w:lang w:val="it-IT"/>
        </w:rPr>
        <w:t>B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)</w:t>
      </w:r>
    </w:p>
    <w:p w:rsidR="003036A5" w:rsidRPr="00706567" w:rsidRDefault="003036A5" w:rsidP="003036A5">
      <w:pPr>
        <w:pStyle w:val="Nessunaspaziatura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Pr="00706567" w:rsidRDefault="003036A5" w:rsidP="003036A5">
      <w:pPr>
        <w:pStyle w:val="Nessunaspaziatura"/>
        <w:ind w:left="993" w:hanging="993"/>
        <w:jc w:val="both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Oggetto: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ab/>
      </w:r>
      <w:r w:rsidR="00E04506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DOMANDA </w:t>
      </w:r>
      <w:r w:rsidR="00E04506" w:rsidRPr="00E04506">
        <w:rPr>
          <w:rFonts w:ascii="Verdana" w:eastAsiaTheme="majorEastAsia" w:hAnsi="Verdana" w:cstheme="minorHAnsi"/>
          <w:b/>
          <w:color w:val="auto"/>
          <w:lang w:val="it-IT"/>
        </w:rPr>
        <w:t>DI ESTENSIONE DELL’ACCREDITAMENTO PER L’EROGAZIONE DELLE PRESTAZIONI INTEGRATIVE A VALERE SUL PROGETTO HCP 2019</w:t>
      </w:r>
    </w:p>
    <w:p w:rsidR="003036A5" w:rsidRPr="00706567" w:rsidRDefault="003036A5" w:rsidP="003036A5">
      <w:pPr>
        <w:pStyle w:val="Nessunaspaziatura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E04506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Il sottoscritto </w:t>
      </w:r>
      <w:r w:rsidR="00E04506">
        <w:rPr>
          <w:rFonts w:ascii="Verdana" w:hAnsi="Verdana" w:cstheme="minorHAnsi"/>
          <w:lang w:val="it-IT"/>
        </w:rPr>
        <w:t>………………………………………………………………………………………………………………………</w:t>
      </w:r>
    </w:p>
    <w:p w:rsidR="00E04506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in qualità di: (indicare la carica ricoperta) </w:t>
      </w:r>
      <w:r>
        <w:rPr>
          <w:rFonts w:ascii="Verdana" w:hAnsi="Verdana" w:cstheme="minorHAnsi"/>
          <w:lang w:val="it-IT"/>
        </w:rPr>
        <w:t>………………………</w:t>
      </w:r>
      <w:r w:rsidR="00E04506">
        <w:rPr>
          <w:rFonts w:ascii="Verdana" w:hAnsi="Verdana" w:cstheme="minorHAnsi"/>
          <w:lang w:val="it-IT"/>
        </w:rPr>
        <w:t>………………………………………………</w:t>
      </w:r>
    </w:p>
    <w:p w:rsidR="00E04506" w:rsidRDefault="003036A5" w:rsidP="00E04506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del soggetto (indicare la ragione sociale) </w:t>
      </w:r>
      <w:r>
        <w:rPr>
          <w:rFonts w:ascii="Verdana" w:hAnsi="Verdana" w:cstheme="minorHAnsi"/>
          <w:lang w:val="it-IT"/>
        </w:rPr>
        <w:t>………………………</w:t>
      </w:r>
      <w:r w:rsidR="00E04506">
        <w:rPr>
          <w:rFonts w:ascii="Verdana" w:hAnsi="Verdana" w:cstheme="minorHAnsi"/>
          <w:lang w:val="it-IT"/>
        </w:rPr>
        <w:t>………………………………………………</w:t>
      </w:r>
    </w:p>
    <w:p w:rsidR="001649D7" w:rsidRPr="001649D7" w:rsidRDefault="001649D7" w:rsidP="00E04506">
      <w:pPr>
        <w:spacing w:after="0" w:line="360" w:lineRule="auto"/>
        <w:jc w:val="both"/>
        <w:rPr>
          <w:rFonts w:ascii="Verdana" w:hAnsi="Verdana" w:cstheme="minorHAnsi"/>
          <w:sz w:val="16"/>
          <w:szCs w:val="16"/>
          <w:lang w:val="it-IT"/>
        </w:rPr>
      </w:pPr>
    </w:p>
    <w:p w:rsidR="003036A5" w:rsidRPr="0091141F" w:rsidRDefault="003036A5" w:rsidP="00E04506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91141F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</w:tr>
    </w:tbl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91141F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</w:tr>
    </w:tbl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</w:p>
    <w:p w:rsidR="00E04506" w:rsidRPr="00DC5275" w:rsidRDefault="00E04506" w:rsidP="00BA1F5A">
      <w:pPr>
        <w:jc w:val="center"/>
        <w:rPr>
          <w:rFonts w:ascii="Verdana" w:eastAsiaTheme="majorEastAsia" w:hAnsi="Verdana" w:cstheme="minorHAnsi"/>
          <w:b/>
          <w:color w:val="auto"/>
          <w:lang w:val="it-IT"/>
        </w:rPr>
      </w:pPr>
      <w:r w:rsidRPr="00DC5275">
        <w:rPr>
          <w:rFonts w:ascii="Verdana" w:eastAsiaTheme="majorEastAsia" w:hAnsi="Verdana" w:cstheme="minorHAnsi"/>
          <w:b/>
          <w:color w:val="auto"/>
          <w:lang w:val="it-IT"/>
        </w:rPr>
        <w:t>CHIEDE</w:t>
      </w:r>
    </w:p>
    <w:p w:rsidR="00E04506" w:rsidRPr="0091141F" w:rsidRDefault="00E04506" w:rsidP="005F2731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l’estensione dell’accreditamento in elenco per le seguenti prestazioni come di seguito indicato:</w:t>
      </w:r>
    </w:p>
    <w:p w:rsidR="00E04506" w:rsidRPr="001649D7" w:rsidRDefault="00E04506" w:rsidP="005F2731">
      <w:pPr>
        <w:spacing w:after="0" w:line="240" w:lineRule="auto"/>
        <w:jc w:val="both"/>
        <w:rPr>
          <w:rFonts w:ascii="Verdana" w:hAnsi="Verdana" w:cstheme="minorHAnsi"/>
          <w:sz w:val="16"/>
          <w:szCs w:val="16"/>
          <w:lang w:val="it-IT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1559"/>
        <w:gridCol w:w="5103"/>
      </w:tblGrid>
      <w:tr w:rsidR="001D3631" w:rsidRPr="00BA1F5A" w:rsidTr="001D3631">
        <w:trPr>
          <w:trHeight w:val="22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b/>
                <w:color w:val="333333"/>
                <w:sz w:val="14"/>
                <w:szCs w:val="14"/>
                <w:lang w:val="it-IT"/>
              </w:rPr>
              <w:t>Selezionare la Tipologia Servizio per si richiede l’accreditamento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ind w:left="-72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</w:p>
        </w:tc>
      </w:tr>
      <w:tr w:rsidR="001D3631" w:rsidRPr="00BA1F5A" w:rsidTr="001D3631">
        <w:trPr>
          <w:trHeight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pStyle w:val="Paragrafoelenco"/>
              <w:spacing w:after="0" w:line="240" w:lineRule="auto"/>
              <w:ind w:left="203" w:right="352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professionali domiciliari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ind w:left="-72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A.1 </w:t>
            </w:r>
            <w:r w:rsidRPr="00BA1F5A">
              <w:rPr>
                <w:rFonts w:ascii="Verdana" w:hAnsi="Verdana"/>
                <w:sz w:val="13"/>
                <w:szCs w:val="13"/>
                <w:lang w:val="it-IT"/>
              </w:rPr>
              <w:t>Op.SocioSanitario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domiciliare, educativa e riabilitativa rivolta ad anziani e e persone con disabilità in servizi analoghi con specifica del monte ore annuo dei servizi resi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600 ore nel triennio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1D3631" w:rsidRPr="00BA1F5A" w:rsidTr="001D3631">
        <w:trPr>
          <w:trHeight w:val="604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45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ind w:left="-72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A.2 Ed.Professionale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</w:p>
        </w:tc>
      </w:tr>
      <w:tr w:rsidR="001D3631" w:rsidRPr="00BA1F5A" w:rsidTr="001D3631">
        <w:trPr>
          <w:trHeight w:val="8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Altri servizi professionali domiciliari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B.1 Psicologo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B.2 Fisioterapista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B.3 Logopedista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553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e strutture a carattere extra domiciliare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C1 Centri socio educativi riabilitativi diurni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5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anziane e persone con disabilità in servizi analoghi; dovrà essere fornita precisa indicazione della denominazione del servizio, dei periodi di svolgimento, e degli enti destinatari</w:t>
            </w:r>
          </w:p>
        </w:tc>
      </w:tr>
      <w:tr w:rsidR="001D3631" w:rsidRPr="00BA1F5A" w:rsidTr="001D3631">
        <w:trPr>
          <w:trHeight w:val="15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C.2Centri diurni per gli anziani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39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C.3 Centri di aggregazione giovanile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 minori nel caso dei CAG e Centri per l’infanzia  in servizi analoghi; dovrà essere fornita precisa indicazione della denominazione del servizio, dei periodi di svolgimento e degli enti destinatari</w:t>
            </w:r>
          </w:p>
        </w:tc>
      </w:tr>
      <w:tr w:rsidR="001D3631" w:rsidRPr="00BA1F5A" w:rsidTr="001D3631">
        <w:trPr>
          <w:trHeight w:val="13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C.4 Centri per l'infanzia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437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Sollievo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D.1Domiciliare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domiciliare, educativa e riabilitativa rivolta ad anziani e e persone con disabilità in servizi analoghi con specifica del monte ore annuo dei servizi resi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600 ore nel triennio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1D3631" w:rsidRPr="00BA1F5A" w:rsidTr="001D3631">
        <w:trPr>
          <w:trHeight w:val="512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D.2 Diurno Extra Domiciliare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73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D.3 Residenziale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5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rivolti anziane e persone con disabilità in servizi analoghi; dovrà essere fornita precisa indicazione della denominazione del servizio, dei periodi di svolgimento, e degli enti destinatari</w:t>
            </w:r>
          </w:p>
        </w:tc>
      </w:tr>
      <w:tr w:rsidR="001D3631" w:rsidRPr="00BA1F5A" w:rsidTr="00BA1F5A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Trasferimento/Trasporto Assistito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BA1F5A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Da 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E 1</w:t>
            </w:r>
            <w:r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 E 7</w:t>
            </w:r>
            <w:r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vedi art. 2</w:t>
            </w:r>
            <w:r w:rsidRPr="006E2A55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avviso</w:t>
            </w:r>
            <w:r w:rsidRPr="0067160C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pubblico per l’accreditamento dei soggetti erogatori di prestazioni integrative a valere sul progetto home care premium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di trasporto persone specializzati con mezzi idonei rivolti ad anziane e persone con disabilità in servizi analoghi; dovrà essere fornita precisa indicazione della denominazione del servizio, dei periodi di svolgimento, e degli enti destinatari. Possesso di almeno 1 mezzo con pedana sollevapersone </w:t>
            </w:r>
          </w:p>
        </w:tc>
      </w:tr>
      <w:tr w:rsidR="001D3631" w:rsidRPr="00BA1F5A" w:rsidTr="001D3631">
        <w:trPr>
          <w:trHeight w:val="1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Consegna Pasto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Consegna Pasto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di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nei servizi di consegna pasti con mezzi idonei adibiti al trasporto dei pasti; dovrà essere fornita precisa 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lastRenderedPageBreak/>
              <w:t>indicazione della denominazione del servizio, dei periodi di svolgimento, e degli enti destinatari.</w:t>
            </w:r>
          </w:p>
        </w:tc>
      </w:tr>
      <w:tr w:rsidR="001D3631" w:rsidRPr="00BA1F5A" w:rsidTr="001D3631">
        <w:trPr>
          <w:trHeight w:val="8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Supporti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BA1F5A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Da G.1 a G.9  </w:t>
            </w:r>
            <w:r w:rsidR="00BA1F5A" w:rsidRPr="006D2D32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vedi art. 2</w:t>
            </w:r>
            <w:r w:rsidR="00BA1F5A" w:rsidRPr="006E2A55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avviso</w:t>
            </w:r>
            <w:r w:rsidR="00BA1F5A" w:rsidRPr="0067160C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 xml:space="preserve"> pubblico per l’accreditamento dei soggetti erogatori di prestazioni integrative a valere sul progetto home care premium 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nel settore di riferimento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e degli enti destinatari</w:t>
            </w:r>
          </w:p>
        </w:tc>
      </w:tr>
      <w:tr w:rsidR="001D3631" w:rsidRPr="00BA1F5A" w:rsidTr="001D3631">
        <w:trPr>
          <w:trHeight w:val="4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Percorsi di integrazione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H.1 Percorsi di integrazione scolastica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scolastico  con specifica del monte ore annuo dei servizi resi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600 ore nel triennio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1D3631" w:rsidRPr="00BA1F5A" w:rsidTr="001D3631">
        <w:trPr>
          <w:trHeight w:val="244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H.2 Servizi di assistenza scolastica specialistica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194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3"/>
                <w:szCs w:val="13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203" w:hanging="234"/>
              <w:contextualSpacing w:val="0"/>
              <w:rPr>
                <w:rFonts w:ascii="Verdana" w:hAnsi="Verdana"/>
                <w:color w:val="333333"/>
                <w:sz w:val="13"/>
                <w:szCs w:val="13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3"/>
                <w:szCs w:val="13"/>
                <w:lang w:val="it-IT"/>
              </w:rPr>
              <w:t>Servizi di intervento per la valorizzazione delle diverse abilità e l'inserimento occupazionale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I.1 Percorsi di inserimento occupazionale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lavorativo volti alla valorizzazione delle abilità delle persone con disabilità con specifica del monte ore annuo dei servizi resi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1.500 ore nel triennio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1D3631" w:rsidRPr="00BA1F5A" w:rsidTr="001D3631">
        <w:trPr>
          <w:trHeight w:val="24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I.2 Percorsi di valorizzazione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</w:p>
        </w:tc>
      </w:tr>
      <w:tr w:rsidR="001D3631" w:rsidRPr="00BA1F5A" w:rsidTr="001D3631">
        <w:trPr>
          <w:trHeight w:val="1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49" w:hanging="229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per minori affetti da autismo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per minori affetti da autismo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specializzata per minori affetti da autismo  con specifica del monte ore annuo dei servizi resi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non inferiore a 1.500 ore nel triennio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>; dovrà essere fornita precisa indicazione della denominazione del servizio, dei periodi di svolgimento, delle ore erogate e degli enti destinatari</w:t>
            </w:r>
          </w:p>
        </w:tc>
      </w:tr>
      <w:tr w:rsidR="001D3631" w:rsidRPr="00BA1F5A" w:rsidTr="001D3631">
        <w:trPr>
          <w:trHeight w:val="1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631" w:rsidRPr="00BA1F5A" w:rsidRDefault="001D3631" w:rsidP="00313F2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49" w:hanging="229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Servizio di attività sportive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631" w:rsidRPr="00BA1F5A" w:rsidRDefault="001D3631" w:rsidP="00313F24">
            <w:pPr>
              <w:spacing w:after="0" w:line="240" w:lineRule="auto"/>
              <w:rPr>
                <w:rFonts w:ascii="Verdana" w:hAnsi="Verdana"/>
                <w:color w:val="333333"/>
                <w:sz w:val="14"/>
                <w:szCs w:val="14"/>
                <w:lang w:val="it-IT"/>
              </w:rPr>
            </w:pPr>
            <w:r w:rsidRPr="00BA1F5A">
              <w:rPr>
                <w:rFonts w:ascii="Verdana" w:hAnsi="Verdana"/>
                <w:color w:val="333333"/>
                <w:sz w:val="14"/>
                <w:szCs w:val="14"/>
                <w:lang w:val="it-IT"/>
              </w:rPr>
              <w:t>Servizi sportivi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631" w:rsidRPr="00BA1F5A" w:rsidRDefault="001D3631" w:rsidP="00313F24">
            <w:pPr>
              <w:spacing w:after="0" w:line="240" w:lineRule="auto"/>
              <w:jc w:val="both"/>
              <w:rPr>
                <w:rFonts w:ascii="Verdana" w:hAnsi="Verdana"/>
                <w:color w:val="auto"/>
                <w:sz w:val="16"/>
                <w:szCs w:val="16"/>
                <w:lang w:val="it-IT"/>
              </w:rPr>
            </w:pP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Esperienza </w:t>
            </w:r>
            <w:r w:rsidRPr="00BA1F5A">
              <w:rPr>
                <w:rFonts w:ascii="Verdana" w:hAnsi="Verdana"/>
                <w:b/>
                <w:color w:val="auto"/>
                <w:sz w:val="14"/>
                <w:szCs w:val="14"/>
                <w:lang w:val="it-IT"/>
              </w:rPr>
              <w:t>di almeno 3 anni</w:t>
            </w:r>
            <w:r w:rsidRPr="00BA1F5A">
              <w:rPr>
                <w:rFonts w:ascii="Verdana" w:hAnsi="Verdana"/>
                <w:color w:val="auto"/>
                <w:sz w:val="14"/>
                <w:szCs w:val="14"/>
                <w:lang w:val="it-IT"/>
              </w:rPr>
              <w:t xml:space="preserve"> nell’ambito dell’assistenza educativa a persone con disabilità in ambito sportivo; dovrà essere fornita precisa indicazione della denominazione del servizio, dei periodi di svolgimento, delle ore erogate e degli enti destinatari</w:t>
            </w:r>
          </w:p>
        </w:tc>
      </w:tr>
    </w:tbl>
    <w:p w:rsidR="00E04506" w:rsidRPr="006705E5" w:rsidRDefault="00E04506" w:rsidP="00E04506">
      <w:pPr>
        <w:spacing w:after="0" w:line="240" w:lineRule="auto"/>
        <w:rPr>
          <w:rFonts w:ascii="Verdana" w:hAnsi="Verdana" w:cstheme="minorHAnsi"/>
          <w:strike/>
          <w:sz w:val="16"/>
          <w:szCs w:val="16"/>
          <w:lang w:val="it-IT"/>
        </w:rPr>
      </w:pPr>
    </w:p>
    <w:p w:rsidR="00E04506" w:rsidRPr="0091141F" w:rsidRDefault="00E04506" w:rsidP="0091141F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A tal fine, ai sensi degli articoli 46 e 47 del D.P.R. 28 dicembre 2000, n. 445 e s.m.i. consapevole delle sanzioni penali previste dall’articolo 76 del medesimo D.P.R. 445/2000 e s.m.i., per le ipotesi di falsità in atti e dichiarazioni mendaci ivi indicate.</w:t>
      </w:r>
    </w:p>
    <w:p w:rsidR="00E04506" w:rsidRPr="0091141F" w:rsidRDefault="00E04506" w:rsidP="0091141F">
      <w:pPr>
        <w:spacing w:after="0" w:line="240" w:lineRule="auto"/>
        <w:jc w:val="center"/>
        <w:rPr>
          <w:rFonts w:ascii="Verdana" w:hAnsi="Verdana" w:cstheme="minorHAnsi"/>
          <w:color w:val="000000" w:themeColor="text1"/>
          <w:lang w:val="it-IT"/>
        </w:rPr>
      </w:pPr>
      <w:r w:rsidRPr="0091141F">
        <w:rPr>
          <w:rFonts w:ascii="Verdana" w:eastAsiaTheme="majorEastAsia" w:hAnsi="Verdana" w:cstheme="minorHAnsi"/>
          <w:b/>
          <w:color w:val="000000" w:themeColor="text1"/>
          <w:lang w:val="it-IT"/>
        </w:rPr>
        <w:t>DICHIARA</w:t>
      </w:r>
    </w:p>
    <w:p w:rsidR="00E04506" w:rsidRPr="0091141F" w:rsidRDefault="00E04506" w:rsidP="0091141F">
      <w:pPr>
        <w:pStyle w:val="Paragrafoelenco"/>
        <w:numPr>
          <w:ilvl w:val="0"/>
          <w:numId w:val="2"/>
        </w:numPr>
        <w:spacing w:after="0" w:line="240" w:lineRule="auto"/>
        <w:ind w:left="357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Il mantenimento dei requisiti generali previsti dall’art.5  Bando</w:t>
      </w:r>
    </w:p>
    <w:p w:rsidR="00E04506" w:rsidRPr="0091141F" w:rsidRDefault="00E04506" w:rsidP="0091141F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</w:p>
    <w:p w:rsidR="00E04506" w:rsidRPr="0091141F" w:rsidRDefault="00E04506" w:rsidP="0091141F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 xml:space="preserve">Avere svolto con buon esito contratti per enti pubblici o privati nel triennio 2016-2017-2018 come da indicato nell’art. 5 del Bando di Accreditamento. </w:t>
      </w:r>
      <w:r w:rsidRPr="0091141F">
        <w:rPr>
          <w:rFonts w:ascii="Verdana" w:hAnsi="Verdana" w:cstheme="minorHAnsi"/>
          <w:u w:val="single"/>
          <w:lang w:val="it-IT"/>
        </w:rPr>
        <w:t>Si allega</w:t>
      </w:r>
      <w:r w:rsidRPr="0091141F">
        <w:rPr>
          <w:rFonts w:ascii="Verdana" w:hAnsi="Verdana" w:cstheme="minorHAnsi"/>
          <w:lang w:val="it-IT"/>
        </w:rPr>
        <w:t xml:space="preserve"> dettaglio con precisa indicazione della denominazione del servizio, degli importi affidati, dei periodi di svolgimento e degli enti destinatari per ogni servizio di cui si richiede l’accreditamento.</w:t>
      </w:r>
    </w:p>
    <w:p w:rsidR="00E04506" w:rsidRPr="0091141F" w:rsidRDefault="00E04506" w:rsidP="0091141F">
      <w:pPr>
        <w:pStyle w:val="Paragrafoelenco"/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</w:p>
    <w:p w:rsidR="00E04506" w:rsidRPr="0091141F" w:rsidRDefault="00E04506" w:rsidP="0091141F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 xml:space="preserve">La prestazione sarà eseguita da personale qualificato secondo quanto richiesto dal Bando. Al momento dell’attivazione dell’intervento verrà inoltrata a </w:t>
      </w:r>
      <w:r w:rsidR="0091141F" w:rsidRPr="0091141F">
        <w:rPr>
          <w:rFonts w:ascii="Verdana" w:hAnsi="Verdana" w:cstheme="minorHAnsi"/>
          <w:lang w:val="it-IT"/>
        </w:rPr>
        <w:t xml:space="preserve">CODEBRI </w:t>
      </w:r>
      <w:r w:rsidRPr="0091141F">
        <w:rPr>
          <w:rFonts w:ascii="Verdana" w:hAnsi="Verdana" w:cstheme="minorHAnsi"/>
          <w:lang w:val="it-IT"/>
        </w:rPr>
        <w:t xml:space="preserve"> la documentazione prevista dall’art. 5 del Bando </w:t>
      </w:r>
    </w:p>
    <w:p w:rsidR="00E04506" w:rsidRPr="0091141F" w:rsidRDefault="00E04506" w:rsidP="0091141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lang w:val="it-IT" w:eastAsia="ja-JP"/>
        </w:rPr>
      </w:pPr>
    </w:p>
    <w:p w:rsidR="00E04506" w:rsidRPr="0091141F" w:rsidRDefault="00E04506" w:rsidP="0091141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auto"/>
          <w:lang w:val="it-IT" w:eastAsia="ja-JP"/>
        </w:rPr>
      </w:pPr>
      <w:r w:rsidRPr="0091141F">
        <w:rPr>
          <w:rFonts w:ascii="Verdana" w:hAnsi="Verdana"/>
          <w:color w:val="auto"/>
          <w:lang w:val="it-IT" w:eastAsia="ja-JP"/>
        </w:rPr>
        <w:t xml:space="preserve">Dichiara di aver preso visione del Bando di accreditamento e di tutte le disposizioni in esso contenute </w:t>
      </w:r>
    </w:p>
    <w:p w:rsidR="00E04506" w:rsidRPr="0091141F" w:rsidRDefault="00E04506" w:rsidP="0091141F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E04506" w:rsidRPr="0091141F" w:rsidRDefault="00E04506" w:rsidP="0091141F">
      <w:pPr>
        <w:spacing w:after="0" w:line="240" w:lineRule="auto"/>
        <w:rPr>
          <w:rFonts w:ascii="Verdana" w:hAnsi="Verdana" w:cstheme="minorHAnsi"/>
          <w:color w:val="000000" w:themeColor="text1"/>
          <w:u w:val="single"/>
          <w:lang w:val="it-IT"/>
        </w:rPr>
      </w:pPr>
      <w:r w:rsidRPr="0091141F"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  <w:t>A tal fine allega:</w:t>
      </w:r>
    </w:p>
    <w:p w:rsidR="003D6383" w:rsidRPr="00BA1F5A" w:rsidRDefault="003D6383" w:rsidP="003D6383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BA1F5A">
        <w:rPr>
          <w:rFonts w:ascii="Verdana" w:hAnsi="Verdana"/>
          <w:lang w:val="it-IT"/>
        </w:rPr>
        <w:t>Copia non autenticata documento di identità del legale rappresentante sottoscrittore, in corso di validità;</w:t>
      </w:r>
    </w:p>
    <w:p w:rsidR="003D6383" w:rsidRPr="00BA1F5A" w:rsidRDefault="003D6383" w:rsidP="003D6383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BA1F5A">
        <w:rPr>
          <w:rFonts w:ascii="Verdana" w:hAnsi="Verdana"/>
          <w:lang w:val="it-IT"/>
        </w:rPr>
        <w:t>Carta dei Servizi aggiornata e/o un documento descrittivo delle modalità di organizzazione e gestione del servizio/i (con indicazione delle figure professionali impiegate) con particolare riferimento agli obiettivi dello stesso, alle metodologie adottate e alla modalità di attivazione degli interventi e al raccordo con i Servizi;</w:t>
      </w:r>
    </w:p>
    <w:p w:rsidR="00A60172" w:rsidRDefault="00A60172" w:rsidP="0091141F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Luogo e data ………………………</w:t>
      </w: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Firma del Legale Rappresentante ………………………………………………………………………………………………</w:t>
      </w:r>
    </w:p>
    <w:p w:rsidR="008B7A51" w:rsidRPr="0091141F" w:rsidRDefault="00800445" w:rsidP="0091141F">
      <w:pPr>
        <w:spacing w:after="0" w:line="240" w:lineRule="auto"/>
        <w:rPr>
          <w:rFonts w:ascii="Verdana" w:hAnsi="Verdana"/>
        </w:rPr>
      </w:pPr>
    </w:p>
    <w:sectPr w:rsidR="008B7A51" w:rsidRPr="0091141F" w:rsidSect="001649D7">
      <w:footerReference w:type="default" r:id="rId7"/>
      <w:headerReference w:type="first" r:id="rId8"/>
      <w:pgSz w:w="11900" w:h="16840"/>
      <w:pgMar w:top="1417" w:right="1134" w:bottom="1134" w:left="1134" w:header="709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445" w:rsidRDefault="00800445">
      <w:pPr>
        <w:spacing w:after="0" w:line="240" w:lineRule="auto"/>
      </w:pPr>
      <w:r>
        <w:separator/>
      </w:r>
    </w:p>
  </w:endnote>
  <w:endnote w:type="continuationSeparator" w:id="0">
    <w:p w:rsidR="00800445" w:rsidRDefault="008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09" w:rsidRPr="0008456A" w:rsidRDefault="00800445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3036A5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3036A5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174AC3">
          <w:rPr>
            <w:noProof/>
            <w:color w:val="404040" w:themeColor="text1" w:themeTint="BF"/>
            <w:sz w:val="16"/>
            <w:szCs w:val="16"/>
          </w:rPr>
          <w:t>- 2 -</w: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:rsidR="00E8588E" w:rsidRPr="00B23081" w:rsidRDefault="00800445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445" w:rsidRDefault="00800445">
      <w:pPr>
        <w:spacing w:after="0" w:line="240" w:lineRule="auto"/>
      </w:pPr>
      <w:r>
        <w:separator/>
      </w:r>
    </w:p>
  </w:footnote>
  <w:footnote w:type="continuationSeparator" w:id="0">
    <w:p w:rsidR="00800445" w:rsidRDefault="008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41F" w:rsidRDefault="0091141F">
    <w:pPr>
      <w:pStyle w:val="Intestazione"/>
    </w:pPr>
    <w:r>
      <w:t xml:space="preserve">ALL.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209E"/>
    <w:multiLevelType w:val="hybridMultilevel"/>
    <w:tmpl w:val="10B8B2E0"/>
    <w:lvl w:ilvl="0" w:tplc="EF680F8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28B"/>
    <w:multiLevelType w:val="hybridMultilevel"/>
    <w:tmpl w:val="058890F8"/>
    <w:lvl w:ilvl="0" w:tplc="E36E6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445A8"/>
    <w:multiLevelType w:val="hybridMultilevel"/>
    <w:tmpl w:val="B910206A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pacing w:val="-1"/>
        <w:w w:val="88"/>
        <w:sz w:val="22"/>
        <w:szCs w:val="22"/>
        <w:lang w:val="it-IT" w:eastAsia="it-IT" w:bidi="it-IT"/>
      </w:rPr>
    </w:lvl>
    <w:lvl w:ilvl="1" w:tplc="359869C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D2B030EC">
      <w:numFmt w:val="bullet"/>
      <w:lvlText w:val="•"/>
      <w:lvlJc w:val="left"/>
      <w:pPr>
        <w:ind w:left="2683" w:hanging="360"/>
      </w:pPr>
      <w:rPr>
        <w:rFonts w:hint="default"/>
        <w:lang w:val="it-IT" w:eastAsia="it-IT" w:bidi="it-IT"/>
      </w:rPr>
    </w:lvl>
    <w:lvl w:ilvl="3" w:tplc="440AB1C4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4CC6E110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9DA413E6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C9A0738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250A79E6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F8E0754E">
      <w:numFmt w:val="bullet"/>
      <w:lvlText w:val="•"/>
      <w:lvlJc w:val="left"/>
      <w:pPr>
        <w:ind w:left="809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1A"/>
    <w:rsid w:val="000F126A"/>
    <w:rsid w:val="001649D7"/>
    <w:rsid w:val="00174AC3"/>
    <w:rsid w:val="001D3631"/>
    <w:rsid w:val="003036A5"/>
    <w:rsid w:val="003D6383"/>
    <w:rsid w:val="00534689"/>
    <w:rsid w:val="005F2731"/>
    <w:rsid w:val="006705E5"/>
    <w:rsid w:val="0076794E"/>
    <w:rsid w:val="00800445"/>
    <w:rsid w:val="0091141F"/>
    <w:rsid w:val="00991B1A"/>
    <w:rsid w:val="00A60172"/>
    <w:rsid w:val="00BA1F5A"/>
    <w:rsid w:val="00DC5275"/>
    <w:rsid w:val="00E04506"/>
    <w:rsid w:val="00E26EE7"/>
    <w:rsid w:val="00F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FC044-70F9-4A0F-A868-1677E0D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6A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036A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A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6A5"/>
    <w:rPr>
      <w:rFonts w:ascii="Calibri" w:hAnsi="Calibri"/>
      <w:color w:val="0000FF"/>
      <w:sz w:val="18"/>
      <w:u w:val="single"/>
    </w:rPr>
  </w:style>
  <w:style w:type="paragraph" w:styleId="Nessunaspaziatura">
    <w:name w:val="No Spacing"/>
    <w:uiPriority w:val="1"/>
    <w:qFormat/>
    <w:rsid w:val="003036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03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6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1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41F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\Downloads\All.2%20Domanda%20estensione-elenco%20HCP%20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All.2 Domanda estensione-elenco HCP 2019.dotx</Template>
  <TotalTime>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Donno</dc:creator>
  <cp:keywords/>
  <dc:description/>
  <cp:lastModifiedBy>Massimo De Donno</cp:lastModifiedBy>
  <cp:revision>1</cp:revision>
  <dcterms:created xsi:type="dcterms:W3CDTF">2019-10-08T10:23:00Z</dcterms:created>
  <dcterms:modified xsi:type="dcterms:W3CDTF">2019-10-08T10:23:00Z</dcterms:modified>
</cp:coreProperties>
</file>